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38" w:rsidRPr="00FC76E7" w:rsidRDefault="00BD29D1">
      <w:pPr>
        <w:rPr>
          <w:b/>
          <w:color w:val="7F7F7F" w:themeColor="text1" w:themeTint="80"/>
          <w:sz w:val="24"/>
          <w:szCs w:val="24"/>
        </w:rPr>
      </w:pPr>
      <w:bookmarkStart w:id="0" w:name="_GoBack"/>
      <w:r w:rsidRPr="00FC76E7">
        <w:rPr>
          <w:b/>
          <w:color w:val="7F7F7F" w:themeColor="text1" w:themeTint="80"/>
          <w:sz w:val="24"/>
          <w:szCs w:val="24"/>
        </w:rPr>
        <w:t>How to Register with Open Invoice</w:t>
      </w:r>
    </w:p>
    <w:bookmarkEnd w:id="0"/>
    <w:p w:rsidR="00BD29D1" w:rsidRDefault="00BD29D1" w:rsidP="00BD29D1">
      <w:pPr>
        <w:pStyle w:val="ListParagraph"/>
        <w:numPr>
          <w:ilvl w:val="0"/>
          <w:numId w:val="1"/>
        </w:numPr>
      </w:pPr>
      <w:r>
        <w:t xml:space="preserve">Access </w:t>
      </w:r>
      <w:hyperlink r:id="rId5" w:history="1">
        <w:r w:rsidRPr="00271238">
          <w:rPr>
            <w:rStyle w:val="Hyperlink"/>
          </w:rPr>
          <w:t>www.openinvoice.com</w:t>
        </w:r>
      </w:hyperlink>
    </w:p>
    <w:p w:rsidR="00BD29D1" w:rsidRDefault="00BD29D1" w:rsidP="00BD29D1">
      <w:pPr>
        <w:pStyle w:val="ListParagraph"/>
        <w:numPr>
          <w:ilvl w:val="0"/>
          <w:numId w:val="1"/>
        </w:numPr>
      </w:pPr>
      <w:r>
        <w:t>Click on “</w:t>
      </w:r>
      <w:r w:rsidR="002365E6">
        <w:t>Login Now</w:t>
      </w:r>
      <w:r>
        <w:t>”</w:t>
      </w:r>
    </w:p>
    <w:p w:rsidR="00FC76E7" w:rsidRDefault="00FC76E7" w:rsidP="00FC76E7">
      <w:pPr>
        <w:pStyle w:val="ListParagraph"/>
      </w:pPr>
    </w:p>
    <w:p w:rsidR="00BD29D1" w:rsidRDefault="002365E6" w:rsidP="00BD29D1">
      <w:pPr>
        <w:ind w:left="360"/>
        <w:jc w:val="center"/>
      </w:pPr>
      <w:r>
        <w:rPr>
          <w:noProof/>
        </w:rPr>
        <w:drawing>
          <wp:inline distT="0" distB="0" distL="0" distR="0" wp14:anchorId="6241F5F3" wp14:editId="369A00A2">
            <wp:extent cx="6858000" cy="2561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E7" w:rsidRDefault="00FC76E7" w:rsidP="00BD29D1">
      <w:pPr>
        <w:ind w:left="360"/>
        <w:jc w:val="center"/>
      </w:pPr>
    </w:p>
    <w:p w:rsidR="00BD29D1" w:rsidRDefault="00BD29D1" w:rsidP="00BD29D1">
      <w:pPr>
        <w:pStyle w:val="ListParagraph"/>
        <w:numPr>
          <w:ilvl w:val="0"/>
          <w:numId w:val="1"/>
        </w:numPr>
      </w:pPr>
      <w:r>
        <w:t>Click on “Join Now”</w:t>
      </w:r>
    </w:p>
    <w:p w:rsidR="00FC76E7" w:rsidRDefault="00FC76E7" w:rsidP="00FC76E7">
      <w:pPr>
        <w:pStyle w:val="ListParagraph"/>
      </w:pPr>
    </w:p>
    <w:p w:rsidR="00FC76E7" w:rsidRDefault="002365E6" w:rsidP="00BD29D1">
      <w:pPr>
        <w:jc w:val="center"/>
      </w:pPr>
      <w:r>
        <w:rPr>
          <w:noProof/>
        </w:rPr>
        <w:drawing>
          <wp:inline distT="0" distB="0" distL="0" distR="0" wp14:anchorId="2C92226F" wp14:editId="4000A360">
            <wp:extent cx="4248150" cy="38956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5054" cy="390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E7" w:rsidRDefault="00FC76E7">
      <w:r>
        <w:br w:type="page"/>
      </w:r>
    </w:p>
    <w:p w:rsidR="00BD29D1" w:rsidRDefault="00BD29D1" w:rsidP="00BD29D1">
      <w:pPr>
        <w:pStyle w:val="ListParagraph"/>
        <w:numPr>
          <w:ilvl w:val="0"/>
          <w:numId w:val="1"/>
        </w:numPr>
      </w:pPr>
      <w:r>
        <w:lastRenderedPageBreak/>
        <w:t>Complete the registration form</w:t>
      </w:r>
    </w:p>
    <w:p w:rsidR="00FC76E7" w:rsidRDefault="00FC76E7" w:rsidP="00FC76E7">
      <w:pPr>
        <w:pStyle w:val="ListParagraph"/>
      </w:pPr>
    </w:p>
    <w:p w:rsidR="00BD29D1" w:rsidRDefault="00BD29D1" w:rsidP="00BD29D1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6273942" cy="426221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CE5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882" cy="42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6E7" w:rsidRDefault="00FC76E7" w:rsidP="00BD29D1">
      <w:pPr>
        <w:pStyle w:val="ListParagraph"/>
        <w:ind w:left="0"/>
        <w:jc w:val="center"/>
      </w:pPr>
    </w:p>
    <w:p w:rsidR="00876021" w:rsidRDefault="00876021" w:rsidP="00876021">
      <w:pPr>
        <w:pStyle w:val="ListParagraph"/>
        <w:numPr>
          <w:ilvl w:val="0"/>
          <w:numId w:val="1"/>
        </w:numPr>
      </w:pPr>
      <w:r>
        <w:t xml:space="preserve">Once complete, select “Next” and the following information will display on your screen.  You will then shortly receive an email to confirm your data.  </w:t>
      </w:r>
      <w:r w:rsidR="002365E6" w:rsidRPr="002365E6">
        <w:rPr>
          <w:b/>
          <w:i/>
        </w:rPr>
        <w:t>*Please do not forget that step</w:t>
      </w:r>
      <w:r w:rsidR="002365E6">
        <w:t xml:space="preserve">.  </w:t>
      </w:r>
      <w:r>
        <w:t>Once you have</w:t>
      </w:r>
      <w:r w:rsidR="002365E6">
        <w:t xml:space="preserve"> completed</w:t>
      </w:r>
      <w:r>
        <w:t xml:space="preserve"> </w:t>
      </w:r>
      <w:r w:rsidR="002365E6">
        <w:t>registration,</w:t>
      </w:r>
      <w:r>
        <w:t xml:space="preserve"> Hess will have the ability to perform all necessary functions to begin your eCommerce enablement for electronic invoicing.</w:t>
      </w:r>
    </w:p>
    <w:p w:rsidR="00FC76E7" w:rsidRDefault="00FC76E7" w:rsidP="00FC76E7">
      <w:pPr>
        <w:pStyle w:val="ListParagraph"/>
      </w:pPr>
    </w:p>
    <w:p w:rsidR="00876021" w:rsidRDefault="00876021" w:rsidP="00876021">
      <w:pPr>
        <w:pStyle w:val="ListParagraph"/>
        <w:ind w:left="0"/>
      </w:pPr>
      <w:r>
        <w:rPr>
          <w:noProof/>
        </w:rPr>
        <w:drawing>
          <wp:inline distT="0" distB="0" distL="0" distR="0">
            <wp:extent cx="6858000" cy="1269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1DC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021" w:rsidSect="00BD2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16D"/>
    <w:multiLevelType w:val="hybridMultilevel"/>
    <w:tmpl w:val="970A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D1"/>
    <w:rsid w:val="002365E6"/>
    <w:rsid w:val="00721638"/>
    <w:rsid w:val="00876021"/>
    <w:rsid w:val="00BD29D1"/>
    <w:rsid w:val="00C53406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5A011-F4D7-432D-8EFC-C06F8D36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6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openinvoi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Prestigomo, Maria</dc:creator>
  <cp:lastModifiedBy>Garcia, Gabriela</cp:lastModifiedBy>
  <cp:revision>2</cp:revision>
  <dcterms:created xsi:type="dcterms:W3CDTF">2018-05-16T20:58:00Z</dcterms:created>
  <dcterms:modified xsi:type="dcterms:W3CDTF">2018-05-16T20:58:00Z</dcterms:modified>
</cp:coreProperties>
</file>